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613A" w:rsidRDefault="00DB613A" w:rsidP="00DB613A">
      <w:pPr>
        <w:pStyle w:val="Heading2"/>
        <w:jc w:val="center"/>
        <w:rPr>
          <w:b/>
          <w:i/>
          <w:sz w:val="24"/>
          <w:szCs w:val="24"/>
        </w:rPr>
      </w:pPr>
      <w:r>
        <w:rPr>
          <w:b/>
          <w:i/>
          <w:sz w:val="24"/>
          <w:szCs w:val="24"/>
        </w:rPr>
        <w:t>WTMUA Meeting Minutes</w:t>
      </w:r>
    </w:p>
    <w:p w:rsidR="00DB613A" w:rsidRPr="00147DD1" w:rsidRDefault="00DB613A" w:rsidP="00DB613A">
      <w:pPr>
        <w:pStyle w:val="Heading2"/>
        <w:ind w:left="2880" w:firstLine="720"/>
        <w:rPr>
          <w:b/>
          <w:i/>
          <w:sz w:val="24"/>
          <w:szCs w:val="24"/>
        </w:rPr>
      </w:pPr>
      <w:r>
        <w:rPr>
          <w:b/>
          <w:i/>
          <w:sz w:val="24"/>
          <w:szCs w:val="24"/>
        </w:rPr>
        <w:t>May 22, 2013</w:t>
      </w:r>
    </w:p>
    <w:p w:rsidR="00DB613A" w:rsidRDefault="00DB613A" w:rsidP="00DB613A">
      <w:pPr>
        <w:jc w:val="both"/>
        <w:rPr>
          <w:rFonts w:ascii="Cambria" w:hAnsi="Cambria"/>
          <w:sz w:val="22"/>
          <w:szCs w:val="22"/>
        </w:rPr>
      </w:pPr>
    </w:p>
    <w:p w:rsidR="00DB613A" w:rsidRPr="00EA14DD" w:rsidRDefault="00DB613A" w:rsidP="00DB613A">
      <w:pPr>
        <w:jc w:val="both"/>
        <w:rPr>
          <w:rFonts w:ascii="Cambria" w:hAnsi="Cambria"/>
          <w:sz w:val="24"/>
          <w:szCs w:val="22"/>
        </w:rPr>
      </w:pPr>
      <w:r w:rsidRPr="00EA14DD">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w:t>
      </w:r>
      <w:r>
        <w:rPr>
          <w:rFonts w:ascii="Cambria" w:hAnsi="Cambria"/>
          <w:sz w:val="24"/>
          <w:szCs w:val="22"/>
        </w:rPr>
        <w:t>Patricia Doerr</w:t>
      </w:r>
      <w:r w:rsidRPr="00EA14DD">
        <w:rPr>
          <w:rFonts w:ascii="Cambria" w:hAnsi="Cambria"/>
          <w:sz w:val="24"/>
          <w:szCs w:val="22"/>
        </w:rPr>
        <w:t xml:space="preserve"> at 7:00 P.M. </w:t>
      </w:r>
    </w:p>
    <w:p w:rsidR="00DB613A" w:rsidRPr="00EA14DD" w:rsidRDefault="00DB613A" w:rsidP="00DB613A">
      <w:pPr>
        <w:jc w:val="both"/>
        <w:rPr>
          <w:rFonts w:ascii="Cambria" w:hAnsi="Cambria"/>
          <w:sz w:val="24"/>
          <w:szCs w:val="22"/>
        </w:rPr>
      </w:pPr>
    </w:p>
    <w:p w:rsidR="00DB613A" w:rsidRPr="00EA14DD" w:rsidRDefault="00DB613A" w:rsidP="00DB613A">
      <w:pPr>
        <w:jc w:val="both"/>
        <w:rPr>
          <w:rFonts w:ascii="Cambria" w:hAnsi="Cambria"/>
          <w:sz w:val="24"/>
          <w:szCs w:val="22"/>
        </w:rPr>
      </w:pPr>
      <w:r w:rsidRPr="00EA14DD">
        <w:rPr>
          <w:rFonts w:ascii="Cambria" w:hAnsi="Cambria"/>
          <w:sz w:val="24"/>
          <w:szCs w:val="22"/>
        </w:rPr>
        <w:t>Board Members Prese</w:t>
      </w:r>
      <w:r>
        <w:rPr>
          <w:rFonts w:ascii="Cambria" w:hAnsi="Cambria"/>
          <w:sz w:val="24"/>
          <w:szCs w:val="22"/>
        </w:rPr>
        <w:t xml:space="preserve">nt: Patricia Doerr, </w:t>
      </w:r>
      <w:r w:rsidRPr="00EA14DD">
        <w:rPr>
          <w:rFonts w:ascii="Cambria" w:hAnsi="Cambria"/>
          <w:sz w:val="24"/>
          <w:szCs w:val="22"/>
        </w:rPr>
        <w:t xml:space="preserve">John Huber, </w:t>
      </w:r>
      <w:r>
        <w:rPr>
          <w:rFonts w:ascii="Cambria" w:hAnsi="Cambria"/>
          <w:sz w:val="24"/>
          <w:szCs w:val="22"/>
        </w:rPr>
        <w:t xml:space="preserve">and William Billingham </w:t>
      </w:r>
    </w:p>
    <w:p w:rsidR="00DB613A" w:rsidRPr="00EA14DD" w:rsidRDefault="00DB613A" w:rsidP="00DB613A">
      <w:pPr>
        <w:ind w:left="2880" w:hanging="2880"/>
        <w:jc w:val="both"/>
        <w:rPr>
          <w:rFonts w:ascii="Cambria" w:hAnsi="Cambria"/>
          <w:sz w:val="24"/>
          <w:szCs w:val="22"/>
        </w:rPr>
      </w:pPr>
    </w:p>
    <w:p w:rsidR="00DB613A" w:rsidRPr="00EA14DD" w:rsidRDefault="00DB613A" w:rsidP="00DB613A">
      <w:pPr>
        <w:ind w:left="2880" w:hanging="2880"/>
        <w:jc w:val="both"/>
        <w:rPr>
          <w:rFonts w:ascii="Cambria" w:hAnsi="Cambria"/>
          <w:sz w:val="24"/>
          <w:szCs w:val="22"/>
        </w:rPr>
      </w:pPr>
      <w:r w:rsidRPr="00EA14DD">
        <w:rPr>
          <w:rFonts w:ascii="Cambria" w:hAnsi="Cambria"/>
          <w:sz w:val="24"/>
          <w:szCs w:val="22"/>
        </w:rPr>
        <w:t>Also Present: Alisa Owen, Secretary</w:t>
      </w:r>
      <w:r>
        <w:rPr>
          <w:rFonts w:ascii="Cambria" w:hAnsi="Cambria"/>
          <w:sz w:val="24"/>
          <w:szCs w:val="22"/>
        </w:rPr>
        <w:t xml:space="preserve"> Frank Corrado, Solicitor</w:t>
      </w:r>
      <w:r w:rsidRPr="00EA14DD">
        <w:rPr>
          <w:rFonts w:ascii="Cambria" w:hAnsi="Cambria"/>
          <w:sz w:val="24"/>
          <w:szCs w:val="22"/>
        </w:rPr>
        <w:t xml:space="preserve"> &amp; Ed Speitel, Engineer</w:t>
      </w:r>
    </w:p>
    <w:p w:rsidR="00E02209" w:rsidRPr="00147DD1" w:rsidRDefault="00E02209">
      <w:pPr>
        <w:rPr>
          <w:sz w:val="24"/>
          <w:szCs w:val="24"/>
        </w:rPr>
      </w:pPr>
      <w:r>
        <w:tab/>
      </w:r>
      <w:r w:rsidRPr="00147DD1">
        <w:rPr>
          <w:sz w:val="24"/>
          <w:szCs w:val="24"/>
        </w:rPr>
        <w:tab/>
      </w:r>
    </w:p>
    <w:p w:rsidR="00DF379A" w:rsidRPr="00E5115B" w:rsidRDefault="00DF379A" w:rsidP="00DF379A">
      <w:pPr>
        <w:ind w:left="2880" w:hanging="2880"/>
        <w:jc w:val="both"/>
        <w:rPr>
          <w:rFonts w:ascii="Cambria" w:hAnsi="Cambria"/>
          <w:sz w:val="22"/>
          <w:szCs w:val="22"/>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DF379A" w:rsidRPr="00E5115B" w:rsidRDefault="00DF379A" w:rsidP="00DF379A">
      <w:pPr>
        <w:rPr>
          <w:sz w:val="22"/>
          <w:szCs w:val="22"/>
        </w:rPr>
      </w:pPr>
      <w:r w:rsidRPr="00E5115B">
        <w:rPr>
          <w:sz w:val="22"/>
          <w:szCs w:val="22"/>
        </w:rPr>
        <w:t xml:space="preserve">A motion was made by </w:t>
      </w:r>
      <w:r w:rsidR="00DB613A">
        <w:rPr>
          <w:sz w:val="22"/>
          <w:szCs w:val="22"/>
        </w:rPr>
        <w:t>John Huber</w:t>
      </w:r>
      <w:r w:rsidR="00563F57">
        <w:rPr>
          <w:sz w:val="22"/>
          <w:szCs w:val="22"/>
        </w:rPr>
        <w:t xml:space="preserve"> </w:t>
      </w:r>
      <w:r w:rsidRPr="00E5115B">
        <w:rPr>
          <w:sz w:val="22"/>
          <w:szCs w:val="22"/>
        </w:rPr>
        <w:t xml:space="preserve">seconded by </w:t>
      </w:r>
      <w:r w:rsidR="00DB613A">
        <w:rPr>
          <w:sz w:val="22"/>
          <w:szCs w:val="22"/>
        </w:rPr>
        <w:t>William Billingham</w:t>
      </w:r>
      <w:r w:rsidR="00563F57">
        <w:rPr>
          <w:sz w:val="22"/>
          <w:szCs w:val="22"/>
        </w:rPr>
        <w:t xml:space="preserve"> </w:t>
      </w:r>
      <w:r w:rsidRPr="00E5115B">
        <w:rPr>
          <w:sz w:val="22"/>
          <w:szCs w:val="22"/>
        </w:rPr>
        <w:t>to approve the minutes of the</w:t>
      </w:r>
      <w:r w:rsidR="00874663">
        <w:rPr>
          <w:sz w:val="22"/>
          <w:szCs w:val="22"/>
        </w:rPr>
        <w:t xml:space="preserve">, </w:t>
      </w:r>
      <w:r w:rsidR="00681200">
        <w:rPr>
          <w:sz w:val="22"/>
          <w:szCs w:val="22"/>
        </w:rPr>
        <w:t xml:space="preserve">April 16, </w:t>
      </w:r>
      <w:r w:rsidR="008E084B">
        <w:rPr>
          <w:sz w:val="22"/>
          <w:szCs w:val="22"/>
        </w:rPr>
        <w:t>201</w:t>
      </w:r>
      <w:r w:rsidR="00681200">
        <w:rPr>
          <w:sz w:val="22"/>
          <w:szCs w:val="22"/>
        </w:rPr>
        <w:t>3</w:t>
      </w:r>
      <w:r w:rsidR="006A0836">
        <w:rPr>
          <w:sz w:val="22"/>
          <w:szCs w:val="22"/>
        </w:rPr>
        <w:t xml:space="preserve"> </w:t>
      </w:r>
      <w:r w:rsidR="00563F57">
        <w:rPr>
          <w:sz w:val="22"/>
          <w:szCs w:val="22"/>
        </w:rPr>
        <w:t>meeting</w:t>
      </w:r>
      <w:r w:rsidRPr="00E5115B">
        <w:rPr>
          <w:sz w:val="22"/>
          <w:szCs w:val="22"/>
        </w:rPr>
        <w:t xml:space="preserve">.  VV: </w:t>
      </w:r>
      <w:r w:rsidR="00DB613A">
        <w:rPr>
          <w:sz w:val="22"/>
          <w:szCs w:val="22"/>
        </w:rPr>
        <w:t>All in favor</w:t>
      </w:r>
    </w:p>
    <w:p w:rsidR="00E02209" w:rsidRPr="00CF76CD" w:rsidRDefault="00E02209" w:rsidP="00CF76CD">
      <w:pPr>
        <w:ind w:left="2880" w:hanging="2880"/>
      </w:pPr>
      <w:r w:rsidRPr="00CF76CD">
        <w:t xml:space="preserve">       </w:t>
      </w: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681200" w:rsidRDefault="00701380" w:rsidP="008E084B">
      <w:pPr>
        <w:rPr>
          <w:sz w:val="24"/>
          <w:szCs w:val="24"/>
        </w:rPr>
      </w:pPr>
      <w:r>
        <w:rPr>
          <w:sz w:val="24"/>
          <w:szCs w:val="24"/>
        </w:rPr>
        <w:t xml:space="preserve">From: </w:t>
      </w:r>
      <w:r w:rsidR="00681200">
        <w:rPr>
          <w:sz w:val="24"/>
          <w:szCs w:val="24"/>
        </w:rPr>
        <w:t>Frank Corrado Re: Financial Disclosure Statement</w:t>
      </w:r>
    </w:p>
    <w:p w:rsidR="00681200" w:rsidRDefault="00681200" w:rsidP="008E084B">
      <w:pPr>
        <w:rPr>
          <w:sz w:val="24"/>
          <w:szCs w:val="24"/>
        </w:rPr>
      </w:pPr>
      <w:r>
        <w:rPr>
          <w:sz w:val="24"/>
          <w:szCs w:val="24"/>
        </w:rPr>
        <w:t>From: Joel Fleishman Re: Revenue Bond to close on June 6, 2013.</w:t>
      </w:r>
    </w:p>
    <w:p w:rsidR="00681200" w:rsidRDefault="00681200" w:rsidP="008E084B">
      <w:pPr>
        <w:rPr>
          <w:sz w:val="24"/>
          <w:szCs w:val="24"/>
        </w:rPr>
      </w:pPr>
      <w:r>
        <w:rPr>
          <w:sz w:val="24"/>
          <w:szCs w:val="24"/>
        </w:rPr>
        <w:t xml:space="preserve">From: Alisa Owen Re: Financial </w:t>
      </w:r>
      <w:r w:rsidR="00A50D44">
        <w:rPr>
          <w:sz w:val="24"/>
          <w:szCs w:val="24"/>
        </w:rPr>
        <w:t>Disclosure</w:t>
      </w:r>
      <w:r>
        <w:rPr>
          <w:sz w:val="24"/>
          <w:szCs w:val="24"/>
        </w:rPr>
        <w:t xml:space="preserve"> Statement</w:t>
      </w:r>
    </w:p>
    <w:p w:rsidR="00681200" w:rsidRDefault="00A50D44" w:rsidP="008E084B">
      <w:pPr>
        <w:rPr>
          <w:sz w:val="24"/>
          <w:szCs w:val="24"/>
        </w:rPr>
      </w:pPr>
      <w:r>
        <w:rPr>
          <w:sz w:val="24"/>
          <w:szCs w:val="24"/>
        </w:rPr>
        <w:t>From: Youngblood Lafferty &amp; Sampoli  Re:  HTMUA Deposits</w:t>
      </w:r>
    </w:p>
    <w:p w:rsidR="00681200" w:rsidRDefault="00681200" w:rsidP="008E084B">
      <w:pPr>
        <w:rPr>
          <w:sz w:val="24"/>
          <w:szCs w:val="24"/>
        </w:rPr>
      </w:pPr>
      <w:r>
        <w:rPr>
          <w:sz w:val="24"/>
          <w:szCs w:val="24"/>
        </w:rPr>
        <w:t>From: Joel Fleishman Re: Closing documents</w:t>
      </w:r>
    </w:p>
    <w:p w:rsidR="00077877" w:rsidRPr="00CF76CD" w:rsidRDefault="00077877" w:rsidP="008E084B">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DB613A">
        <w:rPr>
          <w:sz w:val="24"/>
          <w:szCs w:val="24"/>
        </w:rPr>
        <w:t xml:space="preserve"> John Huber</w:t>
      </w:r>
      <w:r w:rsidR="00563F57">
        <w:rPr>
          <w:sz w:val="24"/>
          <w:szCs w:val="24"/>
        </w:rPr>
        <w:t xml:space="preserve"> </w:t>
      </w:r>
      <w:r w:rsidR="008017E0" w:rsidRPr="00147DD1">
        <w:rPr>
          <w:sz w:val="24"/>
          <w:szCs w:val="24"/>
        </w:rPr>
        <w:t>seconded</w:t>
      </w:r>
      <w:r w:rsidR="00E02209" w:rsidRPr="00147DD1">
        <w:rPr>
          <w:sz w:val="24"/>
          <w:szCs w:val="24"/>
        </w:rPr>
        <w:t xml:space="preserve"> by</w:t>
      </w:r>
      <w:r w:rsidR="00DB613A">
        <w:rPr>
          <w:sz w:val="24"/>
          <w:szCs w:val="24"/>
        </w:rPr>
        <w:t xml:space="preserve"> William Billingham</w:t>
      </w:r>
      <w:r w:rsidR="00563F57">
        <w:rPr>
          <w:sz w:val="24"/>
          <w:szCs w:val="24"/>
        </w:rPr>
        <w:t xml:space="preserve"> </w:t>
      </w:r>
      <w:r w:rsidR="00E02209" w:rsidRPr="00147DD1">
        <w:rPr>
          <w:sz w:val="24"/>
          <w:szCs w:val="24"/>
        </w:rPr>
        <w:t>that the correspondence be received with the necessary action to be taken as indicated and filed.</w:t>
      </w:r>
      <w:r w:rsidR="00DF379A">
        <w:rPr>
          <w:sz w:val="24"/>
          <w:szCs w:val="24"/>
        </w:rPr>
        <w:t xml:space="preserve">  </w:t>
      </w:r>
      <w:r w:rsidR="00A50D44">
        <w:rPr>
          <w:sz w:val="24"/>
          <w:szCs w:val="24"/>
        </w:rPr>
        <w:t>VV:</w:t>
      </w:r>
      <w:r w:rsidR="00DB613A">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4D3A76"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DB613A">
        <w:rPr>
          <w:szCs w:val="24"/>
        </w:rPr>
        <w:t>John Huber</w:t>
      </w:r>
      <w:r w:rsidR="00563F57">
        <w:rPr>
          <w:szCs w:val="24"/>
        </w:rPr>
        <w:t xml:space="preserve"> </w:t>
      </w:r>
      <w:r w:rsidR="008017E0" w:rsidRPr="00147DD1">
        <w:rPr>
          <w:szCs w:val="24"/>
        </w:rPr>
        <w:t>seconded</w:t>
      </w:r>
      <w:r w:rsidR="00E02209" w:rsidRPr="00147DD1">
        <w:rPr>
          <w:szCs w:val="24"/>
        </w:rPr>
        <w:t xml:space="preserve"> by</w:t>
      </w:r>
      <w:r w:rsidR="00CE2B18">
        <w:rPr>
          <w:szCs w:val="24"/>
        </w:rPr>
        <w:t xml:space="preserve"> </w:t>
      </w:r>
      <w:r w:rsidR="00DB613A">
        <w:rPr>
          <w:szCs w:val="24"/>
        </w:rPr>
        <w:t>William Billingham</w:t>
      </w:r>
      <w:r w:rsidR="00563F57">
        <w:rPr>
          <w:szCs w:val="24"/>
        </w:rPr>
        <w:t xml:space="preserve"> </w:t>
      </w:r>
      <w:r w:rsidR="004D3A76">
        <w:rPr>
          <w:szCs w:val="24"/>
        </w:rPr>
        <w:t>to pay bills in</w:t>
      </w:r>
      <w:r w:rsidR="003141A0" w:rsidRPr="00147DD1">
        <w:rPr>
          <w:szCs w:val="24"/>
        </w:rPr>
        <w:t xml:space="preserve"> the operating account</w:t>
      </w:r>
      <w:r w:rsidR="004571BF">
        <w:rPr>
          <w:szCs w:val="24"/>
        </w:rPr>
        <w:t xml:space="preserve"> in the amount of $</w:t>
      </w:r>
      <w:r w:rsidR="00681200">
        <w:rPr>
          <w:szCs w:val="24"/>
        </w:rPr>
        <w:t xml:space="preserve">8,233.28. </w:t>
      </w:r>
      <w:r w:rsidR="00CE2B18">
        <w:rPr>
          <w:szCs w:val="24"/>
        </w:rPr>
        <w:t xml:space="preserve"> RCV: </w:t>
      </w:r>
      <w:r w:rsidR="00DB613A">
        <w:rPr>
          <w:szCs w:val="24"/>
        </w:rPr>
        <w:t>All in favor.</w:t>
      </w:r>
    </w:p>
    <w:p w:rsidR="004D3A76" w:rsidRDefault="004D3A76" w:rsidP="00B811BF">
      <w:pPr>
        <w:pStyle w:val="BodyText"/>
        <w:rPr>
          <w:szCs w:val="24"/>
        </w:rPr>
      </w:pPr>
    </w:p>
    <w:p w:rsidR="004D3A76" w:rsidRDefault="004D3A76" w:rsidP="004D3A76">
      <w:pPr>
        <w:pStyle w:val="BodyText"/>
        <w:rPr>
          <w:szCs w:val="24"/>
        </w:rPr>
      </w:pPr>
      <w:r>
        <w:rPr>
          <w:szCs w:val="24"/>
        </w:rPr>
        <w:t>A m</w:t>
      </w:r>
      <w:r w:rsidRPr="00147DD1">
        <w:rPr>
          <w:szCs w:val="24"/>
        </w:rPr>
        <w:t xml:space="preserve">otion </w:t>
      </w:r>
      <w:r>
        <w:rPr>
          <w:szCs w:val="24"/>
        </w:rPr>
        <w:t xml:space="preserve">was </w:t>
      </w:r>
      <w:r w:rsidRPr="00147DD1">
        <w:rPr>
          <w:szCs w:val="24"/>
        </w:rPr>
        <w:t>made by</w:t>
      </w:r>
      <w:r w:rsidR="00DB613A">
        <w:rPr>
          <w:szCs w:val="24"/>
        </w:rPr>
        <w:t xml:space="preserve"> John Huber</w:t>
      </w:r>
      <w:r>
        <w:rPr>
          <w:szCs w:val="24"/>
        </w:rPr>
        <w:t xml:space="preserve"> </w:t>
      </w:r>
      <w:r w:rsidRPr="00147DD1">
        <w:rPr>
          <w:szCs w:val="24"/>
        </w:rPr>
        <w:t>seconded by</w:t>
      </w:r>
      <w:r w:rsidR="00DB613A">
        <w:rPr>
          <w:szCs w:val="24"/>
        </w:rPr>
        <w:t xml:space="preserve"> William Billingham</w:t>
      </w:r>
      <w:r>
        <w:rPr>
          <w:szCs w:val="24"/>
        </w:rPr>
        <w:t xml:space="preserve"> </w:t>
      </w:r>
      <w:r w:rsidRPr="00147DD1">
        <w:rPr>
          <w:szCs w:val="24"/>
        </w:rPr>
        <w:t>to pay bills</w:t>
      </w:r>
      <w:r>
        <w:rPr>
          <w:szCs w:val="24"/>
        </w:rPr>
        <w:t xml:space="preserve"> in t</w:t>
      </w:r>
      <w:r w:rsidRPr="00147DD1">
        <w:rPr>
          <w:szCs w:val="24"/>
        </w:rPr>
        <w:t xml:space="preserve">he </w:t>
      </w:r>
      <w:r w:rsidR="00DB613A">
        <w:rPr>
          <w:szCs w:val="24"/>
        </w:rPr>
        <w:t>capital</w:t>
      </w:r>
      <w:r w:rsidRPr="00147DD1">
        <w:rPr>
          <w:szCs w:val="24"/>
        </w:rPr>
        <w:t xml:space="preserve"> account</w:t>
      </w:r>
      <w:r>
        <w:rPr>
          <w:szCs w:val="24"/>
        </w:rPr>
        <w:t xml:space="preserve"> in the a</w:t>
      </w:r>
      <w:r w:rsidR="008E084B">
        <w:rPr>
          <w:szCs w:val="24"/>
        </w:rPr>
        <w:t>mount of $</w:t>
      </w:r>
      <w:r w:rsidR="00681200">
        <w:rPr>
          <w:szCs w:val="24"/>
        </w:rPr>
        <w:t>171,065.41.  (Please note there are outstanding bills for Fleishman, Daniels Law Office in the amount of $</w:t>
      </w:r>
      <w:r w:rsidR="00A50D44">
        <w:rPr>
          <w:szCs w:val="24"/>
        </w:rPr>
        <w:t xml:space="preserve">3,952.67) </w:t>
      </w:r>
      <w:r w:rsidR="008E084B">
        <w:rPr>
          <w:szCs w:val="24"/>
        </w:rPr>
        <w:t xml:space="preserve">RCV: </w:t>
      </w:r>
      <w:r w:rsidR="00DB613A">
        <w:rPr>
          <w:szCs w:val="24"/>
        </w:rPr>
        <w:t>All in favor.</w:t>
      </w:r>
    </w:p>
    <w:p w:rsidR="00E02209" w:rsidRDefault="00E02209" w:rsidP="00B811BF">
      <w:pPr>
        <w:pStyle w:val="BodyText"/>
        <w:rPr>
          <w:szCs w:val="24"/>
        </w:rPr>
      </w:pPr>
    </w:p>
    <w:p w:rsidR="00874663" w:rsidRDefault="00B811BF" w:rsidP="00B811BF">
      <w:pPr>
        <w:pStyle w:val="BodyText"/>
        <w:rPr>
          <w:szCs w:val="24"/>
        </w:rPr>
      </w:pPr>
      <w:r>
        <w:rPr>
          <w:szCs w:val="24"/>
        </w:rPr>
        <w:t>A m</w:t>
      </w:r>
      <w:r w:rsidR="00E02209" w:rsidRPr="00147DD1">
        <w:rPr>
          <w:szCs w:val="24"/>
        </w:rPr>
        <w:t>otion made by</w:t>
      </w:r>
      <w:r w:rsidR="00CE2B18">
        <w:rPr>
          <w:szCs w:val="24"/>
        </w:rPr>
        <w:t xml:space="preserve"> </w:t>
      </w:r>
      <w:r w:rsidR="00DB613A">
        <w:rPr>
          <w:szCs w:val="24"/>
        </w:rPr>
        <w:t>John Huber</w:t>
      </w:r>
      <w:r w:rsidR="00563F57">
        <w:rPr>
          <w:szCs w:val="24"/>
        </w:rPr>
        <w:t xml:space="preserve"> </w:t>
      </w:r>
      <w:r w:rsidR="008017E0" w:rsidRPr="00147DD1">
        <w:rPr>
          <w:szCs w:val="24"/>
        </w:rPr>
        <w:t>seconded</w:t>
      </w:r>
      <w:r w:rsidR="00E02209" w:rsidRPr="00147DD1">
        <w:rPr>
          <w:szCs w:val="24"/>
        </w:rPr>
        <w:t xml:space="preserve"> by</w:t>
      </w:r>
      <w:r w:rsidR="00DB613A">
        <w:rPr>
          <w:szCs w:val="24"/>
        </w:rPr>
        <w:t xml:space="preserve"> William Billingham</w:t>
      </w:r>
      <w:r w:rsidR="00563F57">
        <w:rPr>
          <w:szCs w:val="24"/>
        </w:rPr>
        <w:t xml:space="preserve"> </w:t>
      </w:r>
      <w:r w:rsidR="008017E0" w:rsidRPr="00147DD1">
        <w:rPr>
          <w:szCs w:val="24"/>
        </w:rPr>
        <w:t>to</w:t>
      </w:r>
      <w:r w:rsidR="00E02209" w:rsidRPr="00147DD1">
        <w:rPr>
          <w:szCs w:val="24"/>
        </w:rPr>
        <w:t xml:space="preserve"> approve </w:t>
      </w:r>
      <w:r w:rsidR="00774CCA">
        <w:rPr>
          <w:szCs w:val="24"/>
        </w:rPr>
        <w:t xml:space="preserve">the financial </w:t>
      </w:r>
      <w:r w:rsidR="00DB613A">
        <w:rPr>
          <w:szCs w:val="24"/>
        </w:rPr>
        <w:t>report as amended to reflect 6.44 interest to go into Ocean City Home Savings instead of Sun Bank.</w:t>
      </w:r>
      <w:r w:rsidR="00B3577F">
        <w:rPr>
          <w:szCs w:val="24"/>
        </w:rPr>
        <w:t xml:space="preserve"> </w:t>
      </w:r>
      <w:r w:rsidR="006A0836">
        <w:rPr>
          <w:szCs w:val="24"/>
        </w:rPr>
        <w:t>RCV</w:t>
      </w:r>
      <w:r w:rsidR="00DB613A">
        <w:rPr>
          <w:szCs w:val="24"/>
        </w:rPr>
        <w:t>: All in favor.</w:t>
      </w:r>
    </w:p>
    <w:p w:rsidR="00E02209" w:rsidRPr="00B811BF" w:rsidRDefault="00E02209">
      <w:pPr>
        <w:pStyle w:val="BodyText"/>
        <w:rPr>
          <w:szCs w:val="24"/>
        </w:rPr>
      </w:pPr>
    </w:p>
    <w:p w:rsidR="00E02209" w:rsidRPr="00B811BF" w:rsidRDefault="00E02209" w:rsidP="003807FD">
      <w:pPr>
        <w:rPr>
          <w:sz w:val="24"/>
          <w:szCs w:val="24"/>
          <w:u w:val="single"/>
        </w:rPr>
      </w:pPr>
      <w:r w:rsidRPr="00B811BF">
        <w:rPr>
          <w:sz w:val="24"/>
          <w:szCs w:val="24"/>
          <w:u w:val="single"/>
        </w:rPr>
        <w:t>New Business:</w:t>
      </w:r>
    </w:p>
    <w:p w:rsidR="00833445" w:rsidRDefault="00833445" w:rsidP="003807FD">
      <w:pPr>
        <w:rPr>
          <w:sz w:val="24"/>
          <w:szCs w:val="24"/>
        </w:rPr>
      </w:pPr>
    </w:p>
    <w:p w:rsidR="00BB14CB" w:rsidRDefault="00DB613A" w:rsidP="003807FD">
      <w:pPr>
        <w:rPr>
          <w:sz w:val="24"/>
          <w:szCs w:val="24"/>
        </w:rPr>
      </w:pPr>
      <w:r>
        <w:rPr>
          <w:sz w:val="24"/>
          <w:szCs w:val="24"/>
        </w:rPr>
        <w:t>A motion was made by John Huber seconded by William Billingham to approve a purchase o</w:t>
      </w:r>
      <w:r w:rsidR="000E5B8B">
        <w:rPr>
          <w:sz w:val="24"/>
          <w:szCs w:val="24"/>
        </w:rPr>
        <w:t>rder</w:t>
      </w:r>
      <w:r>
        <w:rPr>
          <w:sz w:val="24"/>
          <w:szCs w:val="24"/>
        </w:rPr>
        <w:t xml:space="preserve"> in the amount of $123.99 for the purchase of toner.  RCV: All in favor.</w:t>
      </w:r>
    </w:p>
    <w:p w:rsidR="00BB14CB" w:rsidRDefault="00BB14CB" w:rsidP="003807FD">
      <w:pPr>
        <w:rPr>
          <w:sz w:val="24"/>
          <w:szCs w:val="24"/>
        </w:rPr>
      </w:pPr>
    </w:p>
    <w:p w:rsidR="00BB14CB" w:rsidRDefault="00BB14CB" w:rsidP="003807FD">
      <w:pPr>
        <w:rPr>
          <w:sz w:val="24"/>
          <w:szCs w:val="24"/>
        </w:rPr>
      </w:pPr>
      <w:r>
        <w:rPr>
          <w:sz w:val="24"/>
          <w:szCs w:val="24"/>
        </w:rPr>
        <w:t>A motion was made by William Billingham seconded by John Huber to transfer $9,091.54 from Sun Bank into Susquehanna Bank.  RCV: All in favor.</w:t>
      </w:r>
    </w:p>
    <w:p w:rsidR="00BB14CB" w:rsidRDefault="00BB14CB" w:rsidP="003807FD">
      <w:pPr>
        <w:rPr>
          <w:sz w:val="24"/>
          <w:szCs w:val="24"/>
        </w:rPr>
      </w:pPr>
    </w:p>
    <w:p w:rsidR="00BE7C66" w:rsidRPr="00833445" w:rsidRDefault="00BB14CB" w:rsidP="003807FD">
      <w:pPr>
        <w:rPr>
          <w:sz w:val="24"/>
          <w:szCs w:val="24"/>
        </w:rPr>
      </w:pPr>
      <w:r>
        <w:rPr>
          <w:sz w:val="24"/>
          <w:szCs w:val="24"/>
        </w:rPr>
        <w:t>A motion was made by John Huber seconded by William Billingham to pay Fleishman Daniels Law Office $3,304.67 at settlement.  RCV: All in favor.</w:t>
      </w: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BB14CB" w:rsidRDefault="00BB14CB">
      <w:pPr>
        <w:pStyle w:val="BodyText"/>
        <w:rPr>
          <w:szCs w:val="24"/>
        </w:rPr>
      </w:pPr>
    </w:p>
    <w:p w:rsidR="00E02209" w:rsidRPr="00147DD1" w:rsidRDefault="00BB14CB">
      <w:pPr>
        <w:pStyle w:val="BodyText"/>
        <w:rPr>
          <w:szCs w:val="24"/>
        </w:rPr>
      </w:pPr>
      <w:r>
        <w:rPr>
          <w:szCs w:val="24"/>
        </w:rPr>
        <w:t>No public present.</w:t>
      </w:r>
    </w:p>
    <w:p w:rsidR="00E02209" w:rsidRPr="00147DD1" w:rsidRDefault="00E02209">
      <w:pPr>
        <w:pStyle w:val="BodyText"/>
        <w:rPr>
          <w:szCs w:val="24"/>
        </w:rPr>
      </w:pPr>
    </w:p>
    <w:p w:rsidR="00292A9C" w:rsidRPr="00147DD1" w:rsidRDefault="00250AC8" w:rsidP="00292A9C">
      <w:pPr>
        <w:pStyle w:val="BodyText"/>
        <w:rPr>
          <w:szCs w:val="24"/>
        </w:rPr>
      </w:pPr>
      <w:r w:rsidRPr="00147DD1">
        <w:rPr>
          <w:szCs w:val="24"/>
        </w:rPr>
        <w:t>T</w:t>
      </w:r>
      <w:r w:rsidR="00E02209" w:rsidRPr="00147DD1">
        <w:rPr>
          <w:szCs w:val="24"/>
        </w:rPr>
        <w:t>here being no further business the meetin</w:t>
      </w:r>
      <w:r w:rsidR="009713BF" w:rsidRPr="00147DD1">
        <w:rPr>
          <w:szCs w:val="24"/>
        </w:rPr>
        <w:t>g</w:t>
      </w:r>
      <w:r w:rsidR="00E02209" w:rsidRPr="00147DD1">
        <w:rPr>
          <w:szCs w:val="24"/>
        </w:rPr>
        <w:t xml:space="preserve"> was adjourned</w:t>
      </w:r>
      <w:r w:rsidR="002F5F99">
        <w:rPr>
          <w:szCs w:val="24"/>
        </w:rPr>
        <w:t xml:space="preserve"> by</w:t>
      </w:r>
      <w:r w:rsidR="00BB14CB">
        <w:rPr>
          <w:szCs w:val="24"/>
        </w:rPr>
        <w:t xml:space="preserve"> John Huber</w:t>
      </w:r>
      <w:r w:rsidR="00563F57">
        <w:rPr>
          <w:szCs w:val="24"/>
        </w:rPr>
        <w:t xml:space="preserve"> </w:t>
      </w:r>
      <w:r w:rsidR="002F5F99">
        <w:rPr>
          <w:szCs w:val="24"/>
        </w:rPr>
        <w:t>seconded by</w:t>
      </w:r>
      <w:r w:rsidR="00BB14CB">
        <w:rPr>
          <w:szCs w:val="24"/>
        </w:rPr>
        <w:t xml:space="preserve"> William Billingham </w:t>
      </w:r>
      <w:r w:rsidR="006A0836">
        <w:rPr>
          <w:szCs w:val="24"/>
        </w:rPr>
        <w:t>at</w:t>
      </w:r>
      <w:r w:rsidR="002F5F99">
        <w:rPr>
          <w:szCs w:val="24"/>
        </w:rPr>
        <w:t xml:space="preserve"> </w:t>
      </w:r>
      <w:r w:rsidR="00BB14CB">
        <w:rPr>
          <w:szCs w:val="24"/>
        </w:rPr>
        <w:t>8:10</w:t>
      </w:r>
      <w:r w:rsidR="00563F57">
        <w:rPr>
          <w:szCs w:val="24"/>
        </w:rPr>
        <w:t xml:space="preserve"> </w:t>
      </w:r>
      <w:r w:rsidR="005B36DC">
        <w:rPr>
          <w:szCs w:val="24"/>
        </w:rPr>
        <w:t>p.m</w:t>
      </w:r>
      <w:r w:rsidR="00BB14CB">
        <w:rPr>
          <w:szCs w:val="24"/>
        </w:rPr>
        <w:t>.</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F7AF6" w:rsidRDefault="005F7AF6" w:rsidP="005B2707">
      <w:r>
        <w:separator/>
      </w:r>
    </w:p>
  </w:endnote>
  <w:endnote w:type="continuationSeparator" w:id="1">
    <w:p w:rsidR="005F7AF6" w:rsidRDefault="005F7AF6"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5F7AF6" w:rsidRDefault="005F7AF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D473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473C">
              <w:rPr>
                <w:b/>
                <w:noProof/>
              </w:rPr>
              <w:t>2</w:t>
            </w:r>
            <w:r>
              <w:rPr>
                <w:b/>
                <w:sz w:val="24"/>
                <w:szCs w:val="24"/>
              </w:rPr>
              <w:fldChar w:fldCharType="end"/>
            </w:r>
          </w:p>
        </w:sdtContent>
      </w:sdt>
    </w:sdtContent>
  </w:sdt>
  <w:p w:rsidR="005F7AF6" w:rsidRDefault="005F7AF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F7AF6" w:rsidRDefault="005F7AF6" w:rsidP="005B2707">
      <w:r>
        <w:separator/>
      </w:r>
    </w:p>
  </w:footnote>
  <w:footnote w:type="continuationSeparator" w:id="1">
    <w:p w:rsidR="005F7AF6" w:rsidRDefault="005F7AF6"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302F5"/>
    <w:rsid w:val="00032F94"/>
    <w:rsid w:val="000542DA"/>
    <w:rsid w:val="00077877"/>
    <w:rsid w:val="00082EEA"/>
    <w:rsid w:val="000B4043"/>
    <w:rsid w:val="000D5684"/>
    <w:rsid w:val="000E5B8B"/>
    <w:rsid w:val="000F2688"/>
    <w:rsid w:val="00116133"/>
    <w:rsid w:val="00125E84"/>
    <w:rsid w:val="001329F1"/>
    <w:rsid w:val="00147DD1"/>
    <w:rsid w:val="00182BCC"/>
    <w:rsid w:val="00184639"/>
    <w:rsid w:val="001D2F27"/>
    <w:rsid w:val="001D473C"/>
    <w:rsid w:val="001E11BA"/>
    <w:rsid w:val="002051D6"/>
    <w:rsid w:val="00250AC8"/>
    <w:rsid w:val="0029159C"/>
    <w:rsid w:val="00292A9C"/>
    <w:rsid w:val="002A2306"/>
    <w:rsid w:val="002A3CB7"/>
    <w:rsid w:val="002F5F99"/>
    <w:rsid w:val="00306956"/>
    <w:rsid w:val="003141A0"/>
    <w:rsid w:val="00314C3A"/>
    <w:rsid w:val="003218D5"/>
    <w:rsid w:val="00331B25"/>
    <w:rsid w:val="00343142"/>
    <w:rsid w:val="003807FD"/>
    <w:rsid w:val="00395FF5"/>
    <w:rsid w:val="003C08B7"/>
    <w:rsid w:val="003C5A02"/>
    <w:rsid w:val="00427AE4"/>
    <w:rsid w:val="004348C6"/>
    <w:rsid w:val="00443EF4"/>
    <w:rsid w:val="004571BF"/>
    <w:rsid w:val="00466CAD"/>
    <w:rsid w:val="00486DC5"/>
    <w:rsid w:val="00494CBB"/>
    <w:rsid w:val="004C3C33"/>
    <w:rsid w:val="004D3A76"/>
    <w:rsid w:val="00510FDC"/>
    <w:rsid w:val="0052465D"/>
    <w:rsid w:val="00526692"/>
    <w:rsid w:val="00531B51"/>
    <w:rsid w:val="00532F52"/>
    <w:rsid w:val="0054647D"/>
    <w:rsid w:val="00563F57"/>
    <w:rsid w:val="0057339F"/>
    <w:rsid w:val="005768FA"/>
    <w:rsid w:val="005B2707"/>
    <w:rsid w:val="005B36DC"/>
    <w:rsid w:val="005C2161"/>
    <w:rsid w:val="005E7995"/>
    <w:rsid w:val="005F7AF6"/>
    <w:rsid w:val="006035C1"/>
    <w:rsid w:val="006567D8"/>
    <w:rsid w:val="00660626"/>
    <w:rsid w:val="00681200"/>
    <w:rsid w:val="00685334"/>
    <w:rsid w:val="00693C9B"/>
    <w:rsid w:val="006A0836"/>
    <w:rsid w:val="006A2572"/>
    <w:rsid w:val="006D7DB0"/>
    <w:rsid w:val="00701380"/>
    <w:rsid w:val="00704323"/>
    <w:rsid w:val="00710930"/>
    <w:rsid w:val="00723247"/>
    <w:rsid w:val="00723D97"/>
    <w:rsid w:val="00736096"/>
    <w:rsid w:val="00774CCA"/>
    <w:rsid w:val="007F2DA4"/>
    <w:rsid w:val="008017E0"/>
    <w:rsid w:val="00833445"/>
    <w:rsid w:val="00874308"/>
    <w:rsid w:val="00874663"/>
    <w:rsid w:val="00894F6F"/>
    <w:rsid w:val="008A23B5"/>
    <w:rsid w:val="008E084B"/>
    <w:rsid w:val="008F178E"/>
    <w:rsid w:val="00920EC4"/>
    <w:rsid w:val="00927222"/>
    <w:rsid w:val="00933B78"/>
    <w:rsid w:val="009427C7"/>
    <w:rsid w:val="00942B16"/>
    <w:rsid w:val="009505B9"/>
    <w:rsid w:val="00953B93"/>
    <w:rsid w:val="009713BF"/>
    <w:rsid w:val="00983DB1"/>
    <w:rsid w:val="00992F46"/>
    <w:rsid w:val="009E2D37"/>
    <w:rsid w:val="00A23D46"/>
    <w:rsid w:val="00A26CF9"/>
    <w:rsid w:val="00A45087"/>
    <w:rsid w:val="00A50D44"/>
    <w:rsid w:val="00A63C87"/>
    <w:rsid w:val="00A7779F"/>
    <w:rsid w:val="00A844E6"/>
    <w:rsid w:val="00AA7371"/>
    <w:rsid w:val="00AC3A8D"/>
    <w:rsid w:val="00AE1934"/>
    <w:rsid w:val="00AF1D9C"/>
    <w:rsid w:val="00AF4892"/>
    <w:rsid w:val="00B02CC9"/>
    <w:rsid w:val="00B3577F"/>
    <w:rsid w:val="00B811BF"/>
    <w:rsid w:val="00BA1FF1"/>
    <w:rsid w:val="00BA2F1D"/>
    <w:rsid w:val="00BB14CB"/>
    <w:rsid w:val="00BE7C66"/>
    <w:rsid w:val="00C04FAD"/>
    <w:rsid w:val="00C25235"/>
    <w:rsid w:val="00C35134"/>
    <w:rsid w:val="00C3646E"/>
    <w:rsid w:val="00C51954"/>
    <w:rsid w:val="00C53575"/>
    <w:rsid w:val="00C54B00"/>
    <w:rsid w:val="00C7596B"/>
    <w:rsid w:val="00C84536"/>
    <w:rsid w:val="00CA3E14"/>
    <w:rsid w:val="00CE2B18"/>
    <w:rsid w:val="00CF5F51"/>
    <w:rsid w:val="00CF76CD"/>
    <w:rsid w:val="00D02442"/>
    <w:rsid w:val="00D243F0"/>
    <w:rsid w:val="00D2522B"/>
    <w:rsid w:val="00DA14E7"/>
    <w:rsid w:val="00DB613A"/>
    <w:rsid w:val="00DF1C40"/>
    <w:rsid w:val="00DF379A"/>
    <w:rsid w:val="00DF507B"/>
    <w:rsid w:val="00E02209"/>
    <w:rsid w:val="00E16EBE"/>
    <w:rsid w:val="00E30ED2"/>
    <w:rsid w:val="00E5583C"/>
    <w:rsid w:val="00E6417B"/>
    <w:rsid w:val="00E667E7"/>
    <w:rsid w:val="00EC4B15"/>
    <w:rsid w:val="00ED28AF"/>
    <w:rsid w:val="00ED576F"/>
    <w:rsid w:val="00EF415B"/>
    <w:rsid w:val="00F14DBE"/>
    <w:rsid w:val="00F2552D"/>
    <w:rsid w:val="00F500A4"/>
    <w:rsid w:val="00FA70D4"/>
    <w:rsid w:val="00FC128E"/>
    <w:rsid w:val="00FE563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link w:val="Heading2Char"/>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 w:type="character" w:customStyle="1" w:styleId="Heading2Char">
    <w:name w:val="Heading 2 Char"/>
    <w:basedOn w:val="DefaultParagraphFont"/>
    <w:link w:val="Heading2"/>
    <w:rsid w:val="00DB613A"/>
    <w:rPr>
      <w:sz w:val="28"/>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171</Words>
  <Characters>975</Characters>
  <Application>Microsoft Word 12.0.0</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2013-06-18T15:53:00Z</cp:lastPrinted>
  <dcterms:created xsi:type="dcterms:W3CDTF">2013-06-18T15:38:00Z</dcterms:created>
  <dcterms:modified xsi:type="dcterms:W3CDTF">2013-06-18T17:07:00Z</dcterms:modified>
</cp:coreProperties>
</file>